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572"/>
      </w:tblGrid>
      <w:tr w:rsidR="004908AA" w:rsidTr="0042420B">
        <w:tc>
          <w:tcPr>
            <w:tcW w:w="1384" w:type="dxa"/>
          </w:tcPr>
          <w:p w:rsidR="004908AA" w:rsidRPr="009026FE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9026FE"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80787</wp:posOffset>
                  </wp:positionH>
                  <wp:positionV relativeFrom="paragraph">
                    <wp:posOffset>59927</wp:posOffset>
                  </wp:positionV>
                  <wp:extent cx="778074" cy="750627"/>
                  <wp:effectExtent l="19050" t="0" r="2976" b="0"/>
                  <wp:wrapNone/>
                  <wp:docPr id="2" name="Imagen 4" descr="log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5" cy="75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8AA" w:rsidRPr="009026FE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9026FE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9026FE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0" w:type="dxa"/>
            <w:gridSpan w:val="2"/>
            <w:shd w:val="clear" w:color="auto" w:fill="FFFF00"/>
          </w:tcPr>
          <w:p w:rsidR="004908AA" w:rsidRDefault="004908AA" w:rsidP="004908AA">
            <w:pPr>
              <w:rPr>
                <w:b/>
              </w:rPr>
            </w:pPr>
          </w:p>
          <w:p w:rsidR="004908AA" w:rsidRPr="004908AA" w:rsidRDefault="004908AA" w:rsidP="004908AA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908AA">
              <w:rPr>
                <w:b/>
                <w:color w:val="0070C0"/>
                <w:sz w:val="36"/>
                <w:szCs w:val="36"/>
              </w:rPr>
              <w:t>Universidad de Sonora</w:t>
            </w:r>
          </w:p>
          <w:p w:rsidR="004908AA" w:rsidRPr="004908AA" w:rsidRDefault="004908AA" w:rsidP="004908A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908AA">
              <w:rPr>
                <w:b/>
                <w:color w:val="0070C0"/>
                <w:sz w:val="20"/>
                <w:szCs w:val="20"/>
              </w:rPr>
              <w:t>División de Ciencias Exactas y Naturales</w:t>
            </w:r>
          </w:p>
          <w:p w:rsidR="004908AA" w:rsidRDefault="004908AA" w:rsidP="004908AA">
            <w:pPr>
              <w:jc w:val="center"/>
              <w:rPr>
                <w:b/>
              </w:rPr>
            </w:pPr>
            <w:r w:rsidRPr="004908AA">
              <w:rPr>
                <w:b/>
                <w:color w:val="0070C0"/>
              </w:rPr>
              <w:t>Departamento de Matemáticas</w:t>
            </w:r>
          </w:p>
          <w:p w:rsidR="004908AA" w:rsidRDefault="004908AA" w:rsidP="004908AA">
            <w:pPr>
              <w:rPr>
                <w:b/>
              </w:rPr>
            </w:pPr>
          </w:p>
        </w:tc>
      </w:tr>
      <w:tr w:rsidR="004908AA" w:rsidTr="0042420B">
        <w:tc>
          <w:tcPr>
            <w:tcW w:w="3652" w:type="dxa"/>
            <w:gridSpan w:val="2"/>
            <w:shd w:val="clear" w:color="auto" w:fill="C6D9F1" w:themeFill="text2" w:themeFillTint="33"/>
          </w:tcPr>
          <w:p w:rsidR="004908AA" w:rsidRPr="009026FE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9026FE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9026FE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 </w:t>
            </w:r>
            <w:r w:rsidR="004908AA" w:rsidRPr="009026FE"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 de Maestría en Ciencias con Especialidad en Matemática Educativa </w:t>
            </w:r>
          </w:p>
          <w:p w:rsidR="004908AA" w:rsidRPr="009026FE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9026FE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2" w:type="dxa"/>
          </w:tcPr>
          <w:p w:rsidR="004908AA" w:rsidRDefault="004908AA" w:rsidP="004908AA">
            <w:pPr>
              <w:rPr>
                <w:b/>
              </w:rPr>
            </w:pPr>
          </w:p>
        </w:tc>
      </w:tr>
      <w:tr w:rsidR="00D15DD1" w:rsidTr="0042420B">
        <w:tc>
          <w:tcPr>
            <w:tcW w:w="5224" w:type="dxa"/>
            <w:gridSpan w:val="3"/>
          </w:tcPr>
          <w:p w:rsidR="00D15DD1" w:rsidRPr="009026FE" w:rsidRDefault="00D15DD1" w:rsidP="00D15DD1">
            <w:pPr>
              <w:jc w:val="center"/>
              <w:rPr>
                <w:b/>
                <w:color w:val="FFC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b/>
                <w:color w:val="FFC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Invita al </w:t>
            </w:r>
          </w:p>
          <w:p w:rsidR="00D15DD1" w:rsidRPr="009026FE" w:rsidRDefault="00D15DD1" w:rsidP="00D15DD1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rFonts w:ascii="Arial" w:hAnsi="Arial" w:cs="Arial"/>
                <w:b/>
                <w:color w:val="76923C" w:themeColor="accent3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3er. Coloquio </w:t>
            </w:r>
            <w:proofErr w:type="spellStart"/>
            <w:r w:rsidRPr="009026FE">
              <w:rPr>
                <w:rFonts w:ascii="Arial" w:hAnsi="Arial" w:cs="Arial"/>
                <w:b/>
                <w:color w:val="76923C" w:themeColor="accent3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Intersemestral</w:t>
            </w:r>
            <w:proofErr w:type="spellEnd"/>
          </w:p>
          <w:p w:rsidR="00D15DD1" w:rsidRPr="009026FE" w:rsidRDefault="00D15DD1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15DD1" w:rsidTr="0042420B">
        <w:tc>
          <w:tcPr>
            <w:tcW w:w="5224" w:type="dxa"/>
            <w:gridSpan w:val="3"/>
          </w:tcPr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Hermosillo, Sonora</w:t>
            </w:r>
          </w:p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Auditorio del Departamento de Matemáticas, Edificio 3K1 planta baja</w:t>
            </w:r>
          </w:p>
        </w:tc>
      </w:tr>
      <w:tr w:rsidR="00D15DD1" w:rsidTr="0042420B">
        <w:tc>
          <w:tcPr>
            <w:tcW w:w="5224" w:type="dxa"/>
            <w:gridSpan w:val="3"/>
          </w:tcPr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FE"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y 16 de enero del 2010</w:t>
            </w:r>
          </w:p>
          <w:p w:rsidR="00D15DD1" w:rsidRPr="009026FE" w:rsidRDefault="00D15DD1" w:rsidP="00D15DD1">
            <w:pPr>
              <w:jc w:val="center"/>
              <w:rPr>
                <w:b/>
                <w:color w:val="E36C0A" w:themeColor="accent6" w:themeShade="B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908AA" w:rsidRDefault="004908AA" w:rsidP="004908AA">
      <w:pPr>
        <w:spacing w:after="0" w:line="240" w:lineRule="auto"/>
        <w:rPr>
          <w:b/>
        </w:rPr>
      </w:pPr>
      <w:r>
        <w:rPr>
          <w:b/>
        </w:rPr>
        <w:t xml:space="preserve">            </w:t>
      </w:r>
    </w:p>
    <w:p w:rsidR="00D15DD1" w:rsidRPr="00D15DD1" w:rsidRDefault="00D15DD1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12"/>
          <w:szCs w:val="12"/>
        </w:rPr>
      </w:pPr>
      <w:r w:rsidRPr="00D15DD1">
        <w:rPr>
          <w:rFonts w:ascii="Arial Narrow" w:hAnsi="Arial Narrow"/>
          <w:b/>
          <w:sz w:val="12"/>
          <w:szCs w:val="12"/>
        </w:rPr>
        <w:t> </w:t>
      </w:r>
      <w:r w:rsidRPr="00D15DD1">
        <w:rPr>
          <w:rFonts w:ascii="Arial Narrow" w:hAnsi="Arial Narrow"/>
          <w:b/>
          <w:color w:val="006699"/>
          <w:spacing w:val="35"/>
          <w:kern w:val="32"/>
          <w:sz w:val="12"/>
          <w:szCs w:val="12"/>
        </w:rPr>
        <w:t>Presentación de avances y Anteproyectos de Tesis</w:t>
      </w:r>
    </w:p>
    <w:p w:rsidR="00D15DD1" w:rsidRPr="00D15DD1" w:rsidRDefault="00D15DD1" w:rsidP="00D15DD1">
      <w:pPr>
        <w:widowControl w:val="0"/>
        <w:spacing w:line="264" w:lineRule="auto"/>
        <w:ind w:left="147"/>
        <w:rPr>
          <w:color w:val="006699"/>
          <w:spacing w:val="35"/>
          <w:kern w:val="32"/>
          <w:sz w:val="16"/>
          <w:szCs w:val="16"/>
        </w:rPr>
      </w:pPr>
      <w:r w:rsidRPr="00D15DD1">
        <w:rPr>
          <w:color w:val="006699"/>
          <w:spacing w:val="35"/>
          <w:kern w:val="32"/>
          <w:sz w:val="16"/>
          <w:szCs w:val="16"/>
        </w:rPr>
        <w:t> </w:t>
      </w:r>
    </w:p>
    <w:p w:rsidR="00C13507" w:rsidRPr="00E026C8" w:rsidRDefault="00C13507" w:rsidP="00E026C8">
      <w:pPr>
        <w:widowControl w:val="0"/>
        <w:jc w:val="center"/>
        <w:rPr>
          <w:b/>
          <w:sz w:val="28"/>
          <w:szCs w:val="28"/>
        </w:rPr>
      </w:pPr>
      <w:r w:rsidRPr="00E026C8">
        <w:rPr>
          <w:b/>
          <w:sz w:val="28"/>
          <w:szCs w:val="28"/>
        </w:rPr>
        <w:lastRenderedPageBreak/>
        <w:t>Coloquio de los estudiantes de la Maestría en Ciencias con Especialidad en Matemática Educativa</w:t>
      </w:r>
    </w:p>
    <w:p w:rsidR="00E55191" w:rsidRPr="00E026C8" w:rsidRDefault="00795ECF" w:rsidP="00795ECF">
      <w:pPr>
        <w:jc w:val="center"/>
        <w:rPr>
          <w:sz w:val="28"/>
          <w:szCs w:val="28"/>
        </w:rPr>
      </w:pPr>
      <w:r w:rsidRPr="00E026C8">
        <w:rPr>
          <w:sz w:val="28"/>
          <w:szCs w:val="28"/>
        </w:rPr>
        <w:t>Programa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68"/>
        <w:gridCol w:w="142"/>
        <w:gridCol w:w="142"/>
        <w:gridCol w:w="142"/>
        <w:gridCol w:w="141"/>
        <w:gridCol w:w="1106"/>
        <w:gridCol w:w="1742"/>
      </w:tblGrid>
      <w:tr w:rsidR="00795ECF" w:rsidRPr="00E026C8" w:rsidTr="0042420B">
        <w:tc>
          <w:tcPr>
            <w:tcW w:w="5224" w:type="dxa"/>
            <w:gridSpan w:val="8"/>
          </w:tcPr>
          <w:p w:rsidR="00E026C8" w:rsidRDefault="00E026C8" w:rsidP="00C13507">
            <w:pPr>
              <w:jc w:val="center"/>
              <w:rPr>
                <w:b/>
                <w:sz w:val="28"/>
                <w:szCs w:val="28"/>
              </w:rPr>
            </w:pPr>
          </w:p>
          <w:p w:rsidR="00795ECF" w:rsidRDefault="00C13507" w:rsidP="00C13507">
            <w:pPr>
              <w:jc w:val="center"/>
              <w:rPr>
                <w:b/>
                <w:sz w:val="28"/>
                <w:szCs w:val="28"/>
              </w:rPr>
            </w:pPr>
            <w:r w:rsidRPr="00E026C8">
              <w:rPr>
                <w:b/>
                <w:sz w:val="28"/>
                <w:szCs w:val="28"/>
              </w:rPr>
              <w:t>Viernes</w:t>
            </w:r>
            <w:r w:rsidR="00795ECF" w:rsidRPr="00E026C8">
              <w:rPr>
                <w:b/>
                <w:sz w:val="28"/>
                <w:szCs w:val="28"/>
              </w:rPr>
              <w:t xml:space="preserve"> 1</w:t>
            </w:r>
            <w:r w:rsidRPr="00E026C8">
              <w:rPr>
                <w:b/>
                <w:sz w:val="28"/>
                <w:szCs w:val="28"/>
              </w:rPr>
              <w:t>5</w:t>
            </w:r>
            <w:r w:rsidR="00795ECF" w:rsidRPr="00E026C8">
              <w:rPr>
                <w:b/>
                <w:sz w:val="28"/>
                <w:szCs w:val="28"/>
              </w:rPr>
              <w:t xml:space="preserve"> de enero de 2010</w:t>
            </w:r>
          </w:p>
          <w:p w:rsidR="00E026C8" w:rsidRPr="00E026C8" w:rsidRDefault="00E026C8" w:rsidP="00C13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ECF" w:rsidRPr="00E026C8" w:rsidTr="002F207D">
        <w:tc>
          <w:tcPr>
            <w:tcW w:w="1809" w:type="dxa"/>
            <w:gridSpan w:val="2"/>
          </w:tcPr>
          <w:p w:rsidR="00795ECF" w:rsidRPr="00E026C8" w:rsidRDefault="00795ECF" w:rsidP="00795EC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26C8">
              <w:rPr>
                <w:rFonts w:ascii="Arial Narrow" w:hAnsi="Arial Narrow"/>
                <w:b/>
                <w:sz w:val="24"/>
                <w:szCs w:val="24"/>
              </w:rPr>
              <w:t>10:00 – 10:25</w:t>
            </w:r>
          </w:p>
        </w:tc>
        <w:tc>
          <w:tcPr>
            <w:tcW w:w="1673" w:type="dxa"/>
            <w:gridSpan w:val="5"/>
          </w:tcPr>
          <w:p w:rsidR="00795ECF" w:rsidRPr="00E026C8" w:rsidRDefault="00795ECF" w:rsidP="00795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sz w:val="24"/>
                <w:szCs w:val="24"/>
              </w:rPr>
            </w:pPr>
          </w:p>
        </w:tc>
      </w:tr>
      <w:tr w:rsidR="00795ECF" w:rsidRPr="00D105DF" w:rsidTr="002F207D">
        <w:tc>
          <w:tcPr>
            <w:tcW w:w="1809" w:type="dxa"/>
            <w:gridSpan w:val="2"/>
          </w:tcPr>
          <w:p w:rsidR="00795ECF" w:rsidRPr="002F207D" w:rsidRDefault="004658B9" w:rsidP="00795ECF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 xml:space="preserve">Eleazar Silvestre </w:t>
            </w:r>
            <w:r w:rsidRPr="002F207D">
              <w:rPr>
                <w:rFonts w:ascii="Arabic Typesetting" w:hAnsi="Arabic Typesetting" w:cs="Arabic Typesetting"/>
                <w:b/>
                <w:i/>
              </w:rPr>
              <w:t>Castro</w:t>
            </w:r>
          </w:p>
        </w:tc>
        <w:tc>
          <w:tcPr>
            <w:tcW w:w="3415" w:type="dxa"/>
            <w:gridSpan w:val="6"/>
          </w:tcPr>
          <w:p w:rsidR="00795ECF" w:rsidRPr="00D105DF" w:rsidRDefault="000442BA" w:rsidP="009C5AF7">
            <w:pPr>
              <w:jc w:val="both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Propuesta didáctica para desarrollar la noción de muestreo</w:t>
            </w:r>
          </w:p>
        </w:tc>
      </w:tr>
      <w:tr w:rsidR="00795ECF" w:rsidRPr="00D105DF" w:rsidTr="002F207D">
        <w:tc>
          <w:tcPr>
            <w:tcW w:w="5224" w:type="dxa"/>
            <w:gridSpan w:val="8"/>
          </w:tcPr>
          <w:p w:rsidR="00795ECF" w:rsidRPr="00D105DF" w:rsidRDefault="004658B9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0442BA">
              <w:rPr>
                <w:rFonts w:ascii="DaunPenh" w:hAnsi="DaunPenh" w:cs="DaunPenh"/>
              </w:rPr>
              <w:t xml:space="preserve">Enrique </w:t>
            </w:r>
            <w:proofErr w:type="spellStart"/>
            <w:r w:rsidR="000442BA">
              <w:rPr>
                <w:rFonts w:ascii="DaunPenh" w:hAnsi="DaunPenh" w:cs="DaunPenh"/>
              </w:rPr>
              <w:t>Hugues</w:t>
            </w:r>
            <w:proofErr w:type="spellEnd"/>
            <w:r w:rsidR="000442BA">
              <w:rPr>
                <w:rFonts w:ascii="DaunPenh" w:hAnsi="DaunPenh" w:cs="DaunPenh"/>
              </w:rPr>
              <w:t xml:space="preserve"> Galindo</w:t>
            </w:r>
          </w:p>
        </w:tc>
      </w:tr>
      <w:tr w:rsidR="00795ECF" w:rsidRPr="00E026C8" w:rsidTr="002F207D">
        <w:tc>
          <w:tcPr>
            <w:tcW w:w="1809" w:type="dxa"/>
            <w:gridSpan w:val="2"/>
          </w:tcPr>
          <w:p w:rsidR="00E026C8" w:rsidRDefault="00E026C8" w:rsidP="00795EC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5ECF" w:rsidRPr="00E026C8" w:rsidRDefault="00795ECF" w:rsidP="00795EC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26C8">
              <w:rPr>
                <w:rFonts w:ascii="Arial Narrow" w:hAnsi="Arial Narrow"/>
                <w:b/>
                <w:sz w:val="24"/>
                <w:szCs w:val="24"/>
              </w:rPr>
              <w:t>10:30 – 10:55</w:t>
            </w:r>
          </w:p>
        </w:tc>
        <w:tc>
          <w:tcPr>
            <w:tcW w:w="1673" w:type="dxa"/>
            <w:gridSpan w:val="5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5ECF" w:rsidRPr="00D105DF" w:rsidTr="002F207D">
        <w:tc>
          <w:tcPr>
            <w:tcW w:w="1809" w:type="dxa"/>
            <w:gridSpan w:val="2"/>
          </w:tcPr>
          <w:p w:rsidR="00795ECF" w:rsidRPr="002F207D" w:rsidRDefault="00B94EC2" w:rsidP="00795ECF">
            <w:pPr>
              <w:jc w:val="both"/>
              <w:rPr>
                <w:rFonts w:ascii="DaunPenh" w:hAnsi="DaunPenh" w:cs="DaunPenh"/>
                <w:b/>
                <w:color w:val="000000"/>
              </w:rPr>
            </w:pPr>
            <w:r w:rsidRPr="002F207D">
              <w:rPr>
                <w:rFonts w:ascii="DaunPenh" w:hAnsi="DaunPenh" w:cs="DaunPenh"/>
                <w:b/>
                <w:color w:val="000000"/>
              </w:rPr>
              <w:t xml:space="preserve">Elda </w:t>
            </w:r>
            <w:r w:rsidR="00D105DF" w:rsidRPr="002F207D">
              <w:rPr>
                <w:rFonts w:ascii="DaunPenh" w:hAnsi="DaunPenh" w:cs="DaunPenh"/>
                <w:b/>
                <w:color w:val="000000"/>
              </w:rPr>
              <w:t>Martínez N</w:t>
            </w:r>
            <w:r w:rsidRPr="002F207D">
              <w:rPr>
                <w:rFonts w:ascii="DaunPenh" w:hAnsi="DaunPenh" w:cs="DaunPenh"/>
                <w:b/>
                <w:color w:val="000000"/>
              </w:rPr>
              <w:t>oriega</w:t>
            </w:r>
          </w:p>
        </w:tc>
        <w:tc>
          <w:tcPr>
            <w:tcW w:w="3415" w:type="dxa"/>
            <w:gridSpan w:val="6"/>
          </w:tcPr>
          <w:p w:rsidR="00795ECF" w:rsidRPr="00D105DF" w:rsidRDefault="000442BA" w:rsidP="009C5AF7">
            <w:pPr>
              <w:jc w:val="both"/>
            </w:pPr>
            <w:r>
              <w:rPr>
                <w:rFonts w:ascii="Arabic Typesetting" w:hAnsi="Arabic Typesetting" w:cs="Arabic Typesetting"/>
              </w:rPr>
              <w:t>Pr</w:t>
            </w:r>
            <w:r w:rsidR="00191210">
              <w:rPr>
                <w:rFonts w:ascii="Arabic Typesetting" w:hAnsi="Arabic Typesetting" w:cs="Arabic Typesetting"/>
              </w:rPr>
              <w:t>o</w:t>
            </w:r>
            <w:r>
              <w:rPr>
                <w:rFonts w:ascii="Arabic Typesetting" w:hAnsi="Arabic Typesetting" w:cs="Arabic Typesetting"/>
              </w:rPr>
              <w:t>puesta didáctica para desarrollar conceptos claves de geometría</w:t>
            </w:r>
          </w:p>
        </w:tc>
      </w:tr>
      <w:tr w:rsidR="00795ECF" w:rsidRPr="00D105DF" w:rsidTr="002F207D">
        <w:tc>
          <w:tcPr>
            <w:tcW w:w="5224" w:type="dxa"/>
            <w:gridSpan w:val="8"/>
          </w:tcPr>
          <w:p w:rsidR="00795ECF" w:rsidRPr="00D105DF" w:rsidRDefault="0042420B" w:rsidP="002F207D">
            <w:pPr>
              <w:jc w:val="center"/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0442BA">
              <w:rPr>
                <w:rFonts w:ascii="DaunPenh" w:hAnsi="DaunPenh" w:cs="DaunPenh"/>
                <w:i/>
              </w:rPr>
              <w:t>Irma Nancy Larios Rodríguez</w:t>
            </w:r>
          </w:p>
        </w:tc>
      </w:tr>
      <w:tr w:rsidR="00795ECF" w:rsidRPr="00E026C8" w:rsidTr="002F207D">
        <w:tc>
          <w:tcPr>
            <w:tcW w:w="1809" w:type="dxa"/>
            <w:gridSpan w:val="2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11:00 – 11:25</w:t>
            </w:r>
          </w:p>
        </w:tc>
        <w:tc>
          <w:tcPr>
            <w:tcW w:w="1673" w:type="dxa"/>
            <w:gridSpan w:val="5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420B" w:rsidRPr="00D105DF" w:rsidTr="002F207D">
        <w:tc>
          <w:tcPr>
            <w:tcW w:w="1809" w:type="dxa"/>
            <w:gridSpan w:val="2"/>
          </w:tcPr>
          <w:p w:rsidR="0042420B" w:rsidRPr="002F207D" w:rsidRDefault="0042420B" w:rsidP="0042420B">
            <w:pPr>
              <w:jc w:val="both"/>
              <w:rPr>
                <w:rFonts w:ascii="DaunPenh" w:hAnsi="DaunPenh" w:cs="DaunPenh"/>
                <w:b/>
                <w:i/>
              </w:rPr>
            </w:pPr>
            <w:proofErr w:type="spellStart"/>
            <w:r w:rsidRPr="002F207D">
              <w:rPr>
                <w:rFonts w:ascii="DaunPenh" w:hAnsi="DaunPenh" w:cs="DaunPenh"/>
                <w:b/>
                <w:i/>
              </w:rPr>
              <w:t>Eivar</w:t>
            </w:r>
            <w:proofErr w:type="spellEnd"/>
            <w:r w:rsidRPr="002F207D">
              <w:rPr>
                <w:rFonts w:ascii="DaunPenh" w:hAnsi="DaunPenh" w:cs="DaunPenh"/>
                <w:b/>
                <w:i/>
              </w:rPr>
              <w:t xml:space="preserve"> C. </w:t>
            </w:r>
            <w:proofErr w:type="spellStart"/>
            <w:r w:rsidRPr="002F207D">
              <w:rPr>
                <w:rFonts w:ascii="DaunPenh" w:hAnsi="DaunPenh" w:cs="DaunPenh"/>
                <w:b/>
                <w:i/>
              </w:rPr>
              <w:t>Mancinas</w:t>
            </w:r>
            <w:proofErr w:type="spellEnd"/>
            <w:r w:rsidRPr="002F207D">
              <w:rPr>
                <w:rFonts w:ascii="DaunPenh" w:hAnsi="DaunPenh" w:cs="DaunPenh"/>
                <w:b/>
                <w:i/>
              </w:rPr>
              <w:t xml:space="preserve"> Pérez </w:t>
            </w:r>
          </w:p>
        </w:tc>
        <w:tc>
          <w:tcPr>
            <w:tcW w:w="3415" w:type="dxa"/>
            <w:gridSpan w:val="6"/>
          </w:tcPr>
          <w:p w:rsidR="0042420B" w:rsidRPr="00D105DF" w:rsidRDefault="00191210" w:rsidP="009C5AF7">
            <w:pPr>
              <w:jc w:val="both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Propuesta didáctica a través de la r</w:t>
            </w:r>
            <w:r w:rsidR="000442BA">
              <w:rPr>
                <w:rFonts w:ascii="Arabic Typesetting" w:hAnsi="Arabic Typesetting" w:cs="Arabic Typesetting"/>
              </w:rPr>
              <w:t>esolución de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 w:rsidR="000442BA">
              <w:rPr>
                <w:rFonts w:ascii="Arabic Typesetting" w:hAnsi="Arabic Typesetting" w:cs="Arabic Typesetting"/>
              </w:rPr>
              <w:t xml:space="preserve">problemas en Ingeniería </w:t>
            </w:r>
            <w:r w:rsidR="00464BE0">
              <w:rPr>
                <w:rFonts w:ascii="Arabic Typesetting" w:hAnsi="Arabic Typesetting" w:cs="Arabic Typesetting"/>
              </w:rPr>
              <w:t>Civil</w:t>
            </w:r>
            <w:r w:rsidR="000442BA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donde se utiliza la derivada</w:t>
            </w:r>
          </w:p>
        </w:tc>
      </w:tr>
      <w:tr w:rsidR="0042420B" w:rsidRPr="00D105DF" w:rsidTr="002F207D">
        <w:tc>
          <w:tcPr>
            <w:tcW w:w="5224" w:type="dxa"/>
            <w:gridSpan w:val="8"/>
          </w:tcPr>
          <w:p w:rsidR="0042420B" w:rsidRPr="00D105DF" w:rsidRDefault="0042420B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José Luis Díaz Gómez</w:t>
            </w:r>
          </w:p>
        </w:tc>
      </w:tr>
      <w:tr w:rsidR="00795ECF" w:rsidRPr="00E026C8" w:rsidTr="002F207D">
        <w:tc>
          <w:tcPr>
            <w:tcW w:w="2235" w:type="dxa"/>
            <w:gridSpan w:val="5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11:30 – 11:55</w:t>
            </w:r>
          </w:p>
        </w:tc>
        <w:tc>
          <w:tcPr>
            <w:tcW w:w="1247" w:type="dxa"/>
            <w:gridSpan w:val="2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420B" w:rsidRPr="00D105DF" w:rsidTr="002F207D">
        <w:tc>
          <w:tcPr>
            <w:tcW w:w="2235" w:type="dxa"/>
            <w:gridSpan w:val="5"/>
          </w:tcPr>
          <w:p w:rsidR="0042420B" w:rsidRPr="002F207D" w:rsidRDefault="0042420B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Guadalupe Villaseñor Gándara</w:t>
            </w:r>
          </w:p>
        </w:tc>
        <w:tc>
          <w:tcPr>
            <w:tcW w:w="2989" w:type="dxa"/>
            <w:gridSpan w:val="3"/>
          </w:tcPr>
          <w:p w:rsidR="0042420B" w:rsidRPr="00D105DF" w:rsidRDefault="00191210" w:rsidP="009C5AF7">
            <w:pPr>
              <w:jc w:val="both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Propuesta didáctica para desarrollar el tratamiento de las funciones exponenciales</w:t>
            </w:r>
          </w:p>
        </w:tc>
      </w:tr>
      <w:tr w:rsidR="0042420B" w:rsidRPr="00D105DF" w:rsidTr="002F207D">
        <w:tc>
          <w:tcPr>
            <w:tcW w:w="5224" w:type="dxa"/>
            <w:gridSpan w:val="8"/>
          </w:tcPr>
          <w:p w:rsidR="0042420B" w:rsidRPr="00D105DF" w:rsidRDefault="0042420B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Pr="00D105DF">
              <w:rPr>
                <w:rFonts w:ascii="DaunPenh" w:hAnsi="DaunPenh" w:cs="DaunPenh"/>
                <w:i/>
              </w:rPr>
              <w:t>Maricela Armenta Castro</w:t>
            </w:r>
          </w:p>
        </w:tc>
      </w:tr>
      <w:tr w:rsidR="00795ECF" w:rsidRPr="00E026C8" w:rsidTr="002F207D">
        <w:tc>
          <w:tcPr>
            <w:tcW w:w="1741" w:type="dxa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lastRenderedPageBreak/>
              <w:t>12:00 – 12:25</w:t>
            </w:r>
          </w:p>
        </w:tc>
        <w:tc>
          <w:tcPr>
            <w:tcW w:w="1741" w:type="dxa"/>
            <w:gridSpan w:val="6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420B" w:rsidRPr="00D105DF" w:rsidTr="002F207D">
        <w:tc>
          <w:tcPr>
            <w:tcW w:w="1741" w:type="dxa"/>
          </w:tcPr>
          <w:p w:rsidR="0042420B" w:rsidRPr="002F207D" w:rsidRDefault="00592D90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lastRenderedPageBreak/>
              <w:t>Juan Soto Álvarez</w:t>
            </w:r>
          </w:p>
        </w:tc>
        <w:tc>
          <w:tcPr>
            <w:tcW w:w="3483" w:type="dxa"/>
            <w:gridSpan w:val="7"/>
          </w:tcPr>
          <w:p w:rsidR="0042420B" w:rsidRPr="009C5AF7" w:rsidRDefault="009C5AF7" w:rsidP="009C5AF7">
            <w:pPr>
              <w:jc w:val="both"/>
              <w:rPr>
                <w:rFonts w:ascii="Arabic Typesetting" w:hAnsi="Arabic Typesetting" w:cs="Arabic Typesetting"/>
                <w:b/>
              </w:rPr>
            </w:pPr>
            <w:r w:rsidRPr="009C5AF7">
              <w:rPr>
                <w:rStyle w:val="Textoennegrita"/>
                <w:rFonts w:ascii="Arabic Typesetting" w:eastAsia="Calibri" w:hAnsi="Arabic Typesetting" w:cs="Arabic Typesetting"/>
                <w:b w:val="0"/>
              </w:rPr>
              <w:t>Diseño de un escenario de aprendizaje enfocado al Teorema Fundamental del Cálculo</w:t>
            </w:r>
          </w:p>
        </w:tc>
      </w:tr>
      <w:tr w:rsidR="0042420B" w:rsidRPr="00D105DF" w:rsidTr="002F207D">
        <w:tc>
          <w:tcPr>
            <w:tcW w:w="5224" w:type="dxa"/>
            <w:gridSpan w:val="8"/>
          </w:tcPr>
          <w:p w:rsidR="0042420B" w:rsidRPr="00D105DF" w:rsidRDefault="0042420B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592D90">
              <w:rPr>
                <w:rFonts w:ascii="DaunPenh" w:hAnsi="DaunPenh" w:cs="DaunPenh"/>
                <w:i/>
              </w:rPr>
              <w:t>Agustín Grijalva Monteverde</w:t>
            </w:r>
          </w:p>
        </w:tc>
      </w:tr>
      <w:tr w:rsidR="00795ECF" w:rsidRPr="00E026C8" w:rsidTr="002F207D">
        <w:tc>
          <w:tcPr>
            <w:tcW w:w="1951" w:type="dxa"/>
            <w:gridSpan w:val="3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12:30 – 13:00</w:t>
            </w:r>
          </w:p>
        </w:tc>
        <w:tc>
          <w:tcPr>
            <w:tcW w:w="1531" w:type="dxa"/>
            <w:gridSpan w:val="4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95ECF" w:rsidRPr="00E026C8" w:rsidRDefault="00795ECF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951" w:type="dxa"/>
            <w:gridSpan w:val="3"/>
          </w:tcPr>
          <w:p w:rsidR="00592D90" w:rsidRPr="002F207D" w:rsidRDefault="00592D90" w:rsidP="00592D90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María A. Rodríguez Ibarra</w:t>
            </w:r>
          </w:p>
        </w:tc>
        <w:tc>
          <w:tcPr>
            <w:tcW w:w="3273" w:type="dxa"/>
            <w:gridSpan w:val="5"/>
          </w:tcPr>
          <w:p w:rsidR="00592D90" w:rsidRPr="00D105DF" w:rsidRDefault="00191210" w:rsidP="009C5AF7">
            <w:pPr>
              <w:jc w:val="both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Propuesta didáctica para la resolución de problemas de geometría utilizando </w:t>
            </w:r>
            <w:proofErr w:type="spellStart"/>
            <w:r>
              <w:rPr>
                <w:rFonts w:ascii="Arabic Typesetting" w:hAnsi="Arabic Typesetting" w:cs="Arabic Typesetting"/>
              </w:rPr>
              <w:t>Cabri</w:t>
            </w:r>
            <w:proofErr w:type="spellEnd"/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Jorge Ruperto Vargas Castro</w:t>
            </w:r>
          </w:p>
        </w:tc>
      </w:tr>
      <w:tr w:rsidR="00C13507" w:rsidRPr="00E026C8" w:rsidTr="002F207D">
        <w:tc>
          <w:tcPr>
            <w:tcW w:w="5224" w:type="dxa"/>
            <w:gridSpan w:val="8"/>
          </w:tcPr>
          <w:p w:rsidR="009C5AF7" w:rsidRPr="00E026C8" w:rsidRDefault="009C5AF7" w:rsidP="00C13507">
            <w:pPr>
              <w:jc w:val="center"/>
              <w:rPr>
                <w:b/>
                <w:sz w:val="28"/>
                <w:szCs w:val="28"/>
              </w:rPr>
            </w:pPr>
          </w:p>
          <w:p w:rsidR="00E026C8" w:rsidRDefault="00E026C8" w:rsidP="00C13507">
            <w:pPr>
              <w:jc w:val="center"/>
              <w:rPr>
                <w:b/>
                <w:sz w:val="28"/>
                <w:szCs w:val="28"/>
              </w:rPr>
            </w:pPr>
          </w:p>
          <w:p w:rsidR="00C13507" w:rsidRDefault="009C5AF7" w:rsidP="00C13507">
            <w:pPr>
              <w:jc w:val="center"/>
              <w:rPr>
                <w:b/>
                <w:sz w:val="28"/>
                <w:szCs w:val="28"/>
              </w:rPr>
            </w:pPr>
            <w:r w:rsidRPr="00E026C8">
              <w:rPr>
                <w:b/>
                <w:sz w:val="28"/>
                <w:szCs w:val="28"/>
              </w:rPr>
              <w:t xml:space="preserve">Receso         </w:t>
            </w:r>
            <w:r w:rsidR="00C13507" w:rsidRPr="00E026C8">
              <w:rPr>
                <w:b/>
                <w:sz w:val="28"/>
                <w:szCs w:val="28"/>
              </w:rPr>
              <w:t>13:00 – 16:00</w:t>
            </w:r>
          </w:p>
          <w:p w:rsidR="00E026C8" w:rsidRDefault="00E026C8" w:rsidP="00C13507">
            <w:pPr>
              <w:jc w:val="center"/>
              <w:rPr>
                <w:b/>
                <w:sz w:val="28"/>
                <w:szCs w:val="28"/>
              </w:rPr>
            </w:pPr>
          </w:p>
          <w:p w:rsidR="00E026C8" w:rsidRPr="00E026C8" w:rsidRDefault="00E026C8" w:rsidP="00C13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507" w:rsidRPr="00E026C8" w:rsidTr="002F207D">
        <w:tc>
          <w:tcPr>
            <w:tcW w:w="2093" w:type="dxa"/>
            <w:gridSpan w:val="4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16:00 – 16:25</w:t>
            </w:r>
          </w:p>
        </w:tc>
        <w:tc>
          <w:tcPr>
            <w:tcW w:w="1389" w:type="dxa"/>
            <w:gridSpan w:val="3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2093" w:type="dxa"/>
            <w:gridSpan w:val="4"/>
          </w:tcPr>
          <w:p w:rsidR="00592D90" w:rsidRPr="002F207D" w:rsidRDefault="00592D90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 xml:space="preserve">Saúl Ernesto </w:t>
            </w:r>
            <w:proofErr w:type="spellStart"/>
            <w:r w:rsidRPr="002F207D">
              <w:rPr>
                <w:rFonts w:ascii="DaunPenh" w:hAnsi="DaunPenh" w:cs="DaunPenh"/>
                <w:b/>
                <w:i/>
              </w:rPr>
              <w:t>Cosmes</w:t>
            </w:r>
            <w:proofErr w:type="spellEnd"/>
            <w:r w:rsidRPr="002F207D">
              <w:rPr>
                <w:rFonts w:ascii="DaunPenh" w:hAnsi="DaunPenh" w:cs="DaunPenh"/>
                <w:b/>
                <w:i/>
              </w:rPr>
              <w:t xml:space="preserve"> Aragón</w:t>
            </w:r>
          </w:p>
        </w:tc>
        <w:tc>
          <w:tcPr>
            <w:tcW w:w="3131" w:type="dxa"/>
            <w:gridSpan w:val="4"/>
          </w:tcPr>
          <w:p w:rsidR="00592D90" w:rsidRPr="009C5AF7" w:rsidRDefault="009C5AF7" w:rsidP="009C5AF7">
            <w:pPr>
              <w:rPr>
                <w:rFonts w:ascii="Arabic Typesetting" w:eastAsia="Times New Roman" w:hAnsi="Arabic Typesetting" w:cs="Arabic Typesetting"/>
                <w:lang w:val="es-ES_tradnl"/>
              </w:rPr>
            </w:pPr>
            <w:r w:rsidRPr="009C5AF7">
              <w:rPr>
                <w:rFonts w:ascii="Arabic Typesetting" w:eastAsia="Calibri" w:hAnsi="Arabic Typesetting" w:cs="Arabic Typesetting"/>
                <w:bCs/>
                <w:lang w:val="es-ES_tradnl"/>
              </w:rPr>
              <w:t xml:space="preserve">Una propuesta didáctica para la introducción de conceptos básicos del cálculo diferencial basada en polinomios </w:t>
            </w:r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2F207D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Manuel Alfredo Urrea Bernal</w:t>
            </w:r>
          </w:p>
        </w:tc>
      </w:tr>
      <w:tr w:rsidR="00C13507" w:rsidRPr="00E026C8" w:rsidTr="002F207D">
        <w:tc>
          <w:tcPr>
            <w:tcW w:w="1951" w:type="dxa"/>
            <w:gridSpan w:val="3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16:30 – 16:55</w:t>
            </w:r>
          </w:p>
        </w:tc>
        <w:tc>
          <w:tcPr>
            <w:tcW w:w="1531" w:type="dxa"/>
            <w:gridSpan w:val="4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951" w:type="dxa"/>
            <w:gridSpan w:val="3"/>
          </w:tcPr>
          <w:p w:rsidR="00592D90" w:rsidRPr="002F207D" w:rsidRDefault="00592D90" w:rsidP="00592D90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Ma. Teresa Dávila Araiza</w:t>
            </w:r>
          </w:p>
        </w:tc>
        <w:tc>
          <w:tcPr>
            <w:tcW w:w="3273" w:type="dxa"/>
            <w:gridSpan w:val="5"/>
          </w:tcPr>
          <w:p w:rsidR="00592D90" w:rsidRPr="00287934" w:rsidRDefault="00287934" w:rsidP="00287934">
            <w:pPr>
              <w:jc w:val="both"/>
              <w:rPr>
                <w:rFonts w:ascii="Arabic Typesetting" w:hAnsi="Arabic Typesetting" w:cs="Arabic Typesetting"/>
              </w:rPr>
            </w:pPr>
            <w:r w:rsidRPr="00287934">
              <w:rPr>
                <w:rFonts w:ascii="Arabic Typesetting" w:hAnsi="Arabic Typesetting" w:cs="Arabic Typesetting"/>
                <w:iCs/>
                <w:color w:val="000000"/>
              </w:rPr>
              <w:t xml:space="preserve">Construcción del significado Geométrico de la derivada de la resolución de problemas de optimización y el uso de </w:t>
            </w:r>
            <w:proofErr w:type="spellStart"/>
            <w:r w:rsidRPr="00287934">
              <w:rPr>
                <w:rFonts w:ascii="Arabic Typesetting" w:hAnsi="Arabic Typesetting" w:cs="Arabic Typesetting"/>
                <w:iCs/>
                <w:color w:val="000000"/>
              </w:rPr>
              <w:t>GeoGebra</w:t>
            </w:r>
            <w:proofErr w:type="spellEnd"/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Ana Guadalupe del Castillo Bojórquez</w:t>
            </w:r>
          </w:p>
        </w:tc>
      </w:tr>
      <w:tr w:rsidR="00C13507" w:rsidRPr="00E026C8" w:rsidTr="002F207D">
        <w:tc>
          <w:tcPr>
            <w:tcW w:w="2235" w:type="dxa"/>
            <w:gridSpan w:val="5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17:00 – 17:25</w:t>
            </w:r>
          </w:p>
        </w:tc>
        <w:tc>
          <w:tcPr>
            <w:tcW w:w="1247" w:type="dxa"/>
            <w:gridSpan w:val="2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2235" w:type="dxa"/>
            <w:gridSpan w:val="5"/>
          </w:tcPr>
          <w:p w:rsidR="00592D90" w:rsidRPr="002F207D" w:rsidRDefault="00592D90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Manuel Domínguez González</w:t>
            </w:r>
          </w:p>
        </w:tc>
        <w:tc>
          <w:tcPr>
            <w:tcW w:w="2989" w:type="dxa"/>
            <w:gridSpan w:val="3"/>
          </w:tcPr>
          <w:p w:rsidR="00592D90" w:rsidRPr="002F207D" w:rsidRDefault="002F207D" w:rsidP="002F207D">
            <w:pPr>
              <w:jc w:val="both"/>
              <w:rPr>
                <w:rFonts w:ascii="Arabic Typesetting" w:hAnsi="Arabic Typesetting" w:cs="Arabic Typesetting"/>
              </w:rPr>
            </w:pPr>
            <w:r w:rsidRPr="002F207D">
              <w:rPr>
                <w:rFonts w:ascii="Arabic Typesetting" w:hAnsi="Arabic Typesetting" w:cs="Arabic Typesetting"/>
                <w:color w:val="000000"/>
              </w:rPr>
              <w:t>Una propuesta didáctica para las ecuaciones lineales en el bachillerato</w:t>
            </w:r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620904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620904">
              <w:rPr>
                <w:rFonts w:ascii="DaunPenh" w:hAnsi="DaunPenh" w:cs="DaunPenh"/>
                <w:i/>
              </w:rPr>
              <w:t xml:space="preserve">Martha Cristina </w:t>
            </w:r>
            <w:proofErr w:type="spellStart"/>
            <w:r w:rsidR="00620904">
              <w:rPr>
                <w:rFonts w:ascii="DaunPenh" w:hAnsi="DaunPenh" w:cs="DaunPenh"/>
                <w:i/>
              </w:rPr>
              <w:t>Villalba</w:t>
            </w:r>
            <w:proofErr w:type="spellEnd"/>
            <w:r w:rsidR="00620904">
              <w:rPr>
                <w:rFonts w:ascii="DaunPenh" w:hAnsi="DaunPenh" w:cs="DaunPenh"/>
                <w:i/>
              </w:rPr>
              <w:t xml:space="preserve"> Gutiérrez</w:t>
            </w:r>
          </w:p>
        </w:tc>
      </w:tr>
      <w:tr w:rsidR="00C13507" w:rsidRPr="00E026C8" w:rsidTr="002F207D">
        <w:tc>
          <w:tcPr>
            <w:tcW w:w="1809" w:type="dxa"/>
            <w:gridSpan w:val="2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lastRenderedPageBreak/>
              <w:t>17:30 – 17:55</w:t>
            </w:r>
          </w:p>
        </w:tc>
        <w:tc>
          <w:tcPr>
            <w:tcW w:w="1673" w:type="dxa"/>
            <w:gridSpan w:val="5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809" w:type="dxa"/>
            <w:gridSpan w:val="2"/>
          </w:tcPr>
          <w:p w:rsidR="00592D90" w:rsidRPr="002F207D" w:rsidRDefault="00592D90" w:rsidP="00592D90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Jesús M. Duarte Sánchez</w:t>
            </w:r>
          </w:p>
        </w:tc>
        <w:tc>
          <w:tcPr>
            <w:tcW w:w="3415" w:type="dxa"/>
            <w:gridSpan w:val="6"/>
          </w:tcPr>
          <w:p w:rsidR="00592D90" w:rsidRPr="00287934" w:rsidRDefault="00287934" w:rsidP="00287934">
            <w:pPr>
              <w:jc w:val="both"/>
              <w:rPr>
                <w:rFonts w:ascii="Arabic Typesetting" w:hAnsi="Arabic Typesetting" w:cs="Arabic Typesetting"/>
                <w:lang w:val="es-ES"/>
              </w:rPr>
            </w:pPr>
            <w:r w:rsidRPr="00287934">
              <w:rPr>
                <w:rFonts w:ascii="Arabic Typesetting" w:hAnsi="Arabic Typesetting" w:cs="Arabic Typesetting"/>
                <w:color w:val="000000"/>
              </w:rPr>
              <w:t>Una propuesta para la construcción de significado del objeto matemático potencia en estudiantes del nivel medio superior</w:t>
            </w:r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José Ramón Jiménez Rodríguez</w:t>
            </w:r>
          </w:p>
        </w:tc>
      </w:tr>
      <w:tr w:rsidR="00C13507" w:rsidRPr="00E026C8" w:rsidTr="002F207D">
        <w:tc>
          <w:tcPr>
            <w:tcW w:w="1951" w:type="dxa"/>
            <w:gridSpan w:val="3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18:00 – 18:25</w:t>
            </w:r>
          </w:p>
        </w:tc>
        <w:tc>
          <w:tcPr>
            <w:tcW w:w="1531" w:type="dxa"/>
            <w:gridSpan w:val="4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951" w:type="dxa"/>
            <w:gridSpan w:val="3"/>
          </w:tcPr>
          <w:p w:rsidR="00592D90" w:rsidRPr="002F207D" w:rsidRDefault="00592D90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Carmen Enríquez Ramírez</w:t>
            </w:r>
          </w:p>
        </w:tc>
        <w:tc>
          <w:tcPr>
            <w:tcW w:w="3273" w:type="dxa"/>
            <w:gridSpan w:val="5"/>
          </w:tcPr>
          <w:p w:rsidR="00592D90" w:rsidRPr="002F207D" w:rsidRDefault="002F207D" w:rsidP="002F207D">
            <w:pPr>
              <w:jc w:val="both"/>
              <w:rPr>
                <w:rFonts w:ascii="Arabic Typesetting" w:hAnsi="Arabic Typesetting" w:cs="Arabic Typesetting"/>
              </w:rPr>
            </w:pPr>
            <w:r w:rsidRPr="002F207D">
              <w:rPr>
                <w:rFonts w:ascii="Arabic Typesetting" w:hAnsi="Arabic Typesetting" w:cs="Arabic Typesetting"/>
                <w:iCs/>
                <w:color w:val="000000"/>
              </w:rPr>
              <w:t xml:space="preserve">Diseño de una secuencia didáctica para la enseñanza de la función cuadrática a través de situaciones </w:t>
            </w:r>
            <w:proofErr w:type="spellStart"/>
            <w:r w:rsidRPr="002F207D">
              <w:rPr>
                <w:rFonts w:ascii="Arabic Typesetting" w:hAnsi="Arabic Typesetting" w:cs="Arabic Typesetting"/>
                <w:iCs/>
                <w:color w:val="000000"/>
              </w:rPr>
              <w:t>problémicas</w:t>
            </w:r>
            <w:proofErr w:type="spellEnd"/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Ana Guadalupe del Castillo Bojórquez</w:t>
            </w:r>
          </w:p>
        </w:tc>
      </w:tr>
      <w:tr w:rsidR="00C13507" w:rsidRPr="00E026C8" w:rsidTr="002F207D">
        <w:tc>
          <w:tcPr>
            <w:tcW w:w="1741" w:type="dxa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18:30 – 18:55</w:t>
            </w:r>
          </w:p>
        </w:tc>
        <w:tc>
          <w:tcPr>
            <w:tcW w:w="1741" w:type="dxa"/>
            <w:gridSpan w:val="6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741" w:type="dxa"/>
          </w:tcPr>
          <w:p w:rsidR="00592D90" w:rsidRPr="002F207D" w:rsidRDefault="00592D90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Sara M. López Vázquez</w:t>
            </w:r>
          </w:p>
        </w:tc>
        <w:tc>
          <w:tcPr>
            <w:tcW w:w="3483" w:type="dxa"/>
            <w:gridSpan w:val="7"/>
          </w:tcPr>
          <w:p w:rsidR="00592D90" w:rsidRPr="002F207D" w:rsidRDefault="002F207D" w:rsidP="002F207D">
            <w:pPr>
              <w:jc w:val="both"/>
              <w:rPr>
                <w:rFonts w:ascii="Arabic Typesetting" w:hAnsi="Arabic Typesetting" w:cs="Arabic Typesetting"/>
              </w:rPr>
            </w:pPr>
            <w:r w:rsidRPr="002F207D">
              <w:rPr>
                <w:rFonts w:ascii="Arabic Typesetting" w:hAnsi="Arabic Typesetting" w:cs="Arabic Typesetting"/>
                <w:iCs/>
                <w:color w:val="000000"/>
              </w:rPr>
              <w:t>Una propuesta para la construcción de la solución de una ecuación diferencial ordinaria</w:t>
            </w:r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José Ramón Jiménez Rodríguez</w:t>
            </w:r>
          </w:p>
        </w:tc>
      </w:tr>
      <w:tr w:rsidR="00C13507" w:rsidRPr="00E026C8" w:rsidTr="002F207D">
        <w:tc>
          <w:tcPr>
            <w:tcW w:w="1951" w:type="dxa"/>
            <w:gridSpan w:val="3"/>
          </w:tcPr>
          <w:p w:rsidR="002F207D" w:rsidRPr="00E026C8" w:rsidRDefault="002F207D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19:00 – 19:25</w:t>
            </w:r>
          </w:p>
        </w:tc>
        <w:tc>
          <w:tcPr>
            <w:tcW w:w="1531" w:type="dxa"/>
            <w:gridSpan w:val="4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2D90" w:rsidRPr="00D105DF" w:rsidTr="002F207D">
        <w:tc>
          <w:tcPr>
            <w:tcW w:w="1951" w:type="dxa"/>
            <w:gridSpan w:val="3"/>
          </w:tcPr>
          <w:p w:rsidR="00592D90" w:rsidRPr="002F207D" w:rsidRDefault="00592D90" w:rsidP="00FF2759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Mario A. Quiñone</w:t>
            </w:r>
            <w:r w:rsidR="00FF2759" w:rsidRPr="002F207D">
              <w:rPr>
                <w:rFonts w:ascii="DaunPenh" w:hAnsi="DaunPenh" w:cs="DaunPenh"/>
                <w:b/>
                <w:i/>
              </w:rPr>
              <w:t>z</w:t>
            </w:r>
            <w:r w:rsidRPr="002F207D">
              <w:rPr>
                <w:rFonts w:ascii="DaunPenh" w:hAnsi="DaunPenh" w:cs="DaunPenh"/>
                <w:b/>
                <w:i/>
              </w:rPr>
              <w:t xml:space="preserve"> Ayala</w:t>
            </w:r>
          </w:p>
        </w:tc>
        <w:tc>
          <w:tcPr>
            <w:tcW w:w="3273" w:type="dxa"/>
            <w:gridSpan w:val="5"/>
          </w:tcPr>
          <w:p w:rsidR="00592D90" w:rsidRPr="002F207D" w:rsidRDefault="002F207D" w:rsidP="002F207D">
            <w:pPr>
              <w:jc w:val="both"/>
              <w:rPr>
                <w:rFonts w:ascii="Arabic Typesetting" w:hAnsi="Arabic Typesetting" w:cs="Arabic Typesetting"/>
              </w:rPr>
            </w:pPr>
            <w:r w:rsidRPr="002F207D">
              <w:rPr>
                <w:rFonts w:ascii="Arabic Typesetting" w:hAnsi="Arabic Typesetting" w:cs="Arabic Typesetting"/>
                <w:iCs/>
                <w:color w:val="000000"/>
              </w:rPr>
              <w:t>Reconstrucción del concepto de “demostración”.</w:t>
            </w:r>
          </w:p>
        </w:tc>
      </w:tr>
      <w:tr w:rsidR="00592D90" w:rsidRPr="00D105DF" w:rsidTr="002F207D">
        <w:tc>
          <w:tcPr>
            <w:tcW w:w="5224" w:type="dxa"/>
            <w:gridSpan w:val="8"/>
          </w:tcPr>
          <w:p w:rsidR="00592D90" w:rsidRPr="00D105DF" w:rsidRDefault="00592D90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 xml:space="preserve">José </w:t>
            </w:r>
            <w:r w:rsidR="00FF2759">
              <w:rPr>
                <w:rFonts w:ascii="DaunPenh" w:hAnsi="DaunPenh" w:cs="DaunPenh"/>
                <w:i/>
              </w:rPr>
              <w:t>Luis Soto Munguía</w:t>
            </w:r>
          </w:p>
        </w:tc>
      </w:tr>
      <w:tr w:rsidR="00C13507" w:rsidRPr="00E026C8" w:rsidTr="002F207D">
        <w:tc>
          <w:tcPr>
            <w:tcW w:w="1741" w:type="dxa"/>
          </w:tcPr>
          <w:p w:rsidR="00E026C8" w:rsidRDefault="00E026C8" w:rsidP="00795ECF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19:30 – 19:55</w:t>
            </w:r>
          </w:p>
        </w:tc>
        <w:tc>
          <w:tcPr>
            <w:tcW w:w="1741" w:type="dxa"/>
            <w:gridSpan w:val="6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795E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1741" w:type="dxa"/>
          </w:tcPr>
          <w:p w:rsidR="00FF2759" w:rsidRPr="002F207D" w:rsidRDefault="00FF2759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Alán D. Robles Aguilar</w:t>
            </w:r>
          </w:p>
        </w:tc>
        <w:tc>
          <w:tcPr>
            <w:tcW w:w="3483" w:type="dxa"/>
            <w:gridSpan w:val="7"/>
          </w:tcPr>
          <w:p w:rsidR="00FF2759" w:rsidRPr="00E026C8" w:rsidRDefault="00BF1B24" w:rsidP="002F207D">
            <w:pPr>
              <w:jc w:val="both"/>
              <w:rPr>
                <w:rFonts w:ascii="Arabic Typesetting" w:hAnsi="Arabic Typesetting" w:cs="Arabic Typesetting"/>
                <w:color w:val="000000" w:themeColor="text1"/>
              </w:rPr>
            </w:pPr>
            <w:r>
              <w:rPr>
                <w:rFonts w:ascii="Arabic Typesetting" w:hAnsi="Arabic Typesetting" w:cs="Arabic Typesetting"/>
                <w:iCs/>
                <w:color w:val="000000" w:themeColor="text1"/>
              </w:rPr>
              <w:t>Diseño de actividades didácticas para un curso de Geometría Analítica en el bachillerato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Ramiro Ávila Godoy</w:t>
            </w:r>
          </w:p>
        </w:tc>
      </w:tr>
      <w:tr w:rsidR="00C13507" w:rsidRPr="00E026C8" w:rsidTr="002F207D">
        <w:tc>
          <w:tcPr>
            <w:tcW w:w="5224" w:type="dxa"/>
            <w:gridSpan w:val="8"/>
          </w:tcPr>
          <w:p w:rsidR="005D612F" w:rsidRPr="00E026C8" w:rsidRDefault="005D612F" w:rsidP="00993016">
            <w:pPr>
              <w:jc w:val="center"/>
              <w:rPr>
                <w:b/>
                <w:sz w:val="28"/>
                <w:szCs w:val="28"/>
              </w:rPr>
            </w:pPr>
          </w:p>
          <w:p w:rsidR="004658B9" w:rsidRPr="00E026C8" w:rsidRDefault="00C13507" w:rsidP="00E026C8">
            <w:pPr>
              <w:jc w:val="center"/>
              <w:rPr>
                <w:b/>
                <w:sz w:val="28"/>
                <w:szCs w:val="28"/>
              </w:rPr>
            </w:pPr>
            <w:r w:rsidRPr="00E026C8">
              <w:rPr>
                <w:b/>
                <w:sz w:val="28"/>
                <w:szCs w:val="28"/>
              </w:rPr>
              <w:t>Sábado 16 de enero de 2010</w:t>
            </w:r>
          </w:p>
        </w:tc>
      </w:tr>
      <w:tr w:rsidR="00C13507" w:rsidRPr="00E026C8" w:rsidTr="002F207D">
        <w:tc>
          <w:tcPr>
            <w:tcW w:w="2093" w:type="dxa"/>
            <w:gridSpan w:val="4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10:00 – 10:25</w:t>
            </w:r>
          </w:p>
        </w:tc>
        <w:tc>
          <w:tcPr>
            <w:tcW w:w="1389" w:type="dxa"/>
            <w:gridSpan w:val="3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2093" w:type="dxa"/>
            <w:gridSpan w:val="4"/>
          </w:tcPr>
          <w:p w:rsidR="00FF2759" w:rsidRPr="002F207D" w:rsidRDefault="00FF2759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Martha G. Robles Arredondo</w:t>
            </w:r>
          </w:p>
        </w:tc>
        <w:tc>
          <w:tcPr>
            <w:tcW w:w="3131" w:type="dxa"/>
            <w:gridSpan w:val="4"/>
          </w:tcPr>
          <w:p w:rsidR="00FF2759" w:rsidRPr="00D105DF" w:rsidRDefault="00287934" w:rsidP="00287934">
            <w:pPr>
              <w:jc w:val="both"/>
              <w:rPr>
                <w:rFonts w:ascii="Arabic Typesetting" w:hAnsi="Arabic Typesetting" w:cs="Arabic Typesetting"/>
              </w:rPr>
            </w:pPr>
            <w:r w:rsidRPr="00287934">
              <w:rPr>
                <w:rFonts w:ascii="Arabic Typesetting" w:hAnsi="Arabic Typesetting" w:cs="Arabic Typesetting"/>
                <w:iCs/>
                <w:color w:val="000000"/>
              </w:rPr>
              <w:t>Construcción de la función derivada a partir de una visualización dinámica de la linealidad local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lastRenderedPageBreak/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191210">
              <w:rPr>
                <w:rFonts w:ascii="DaunPenh" w:hAnsi="DaunPenh" w:cs="DaunPenh"/>
                <w:i/>
              </w:rPr>
              <w:t>Ramiro Ávila Godoy</w:t>
            </w:r>
          </w:p>
        </w:tc>
      </w:tr>
      <w:tr w:rsidR="00C13507" w:rsidRPr="00E026C8" w:rsidTr="002F207D">
        <w:tc>
          <w:tcPr>
            <w:tcW w:w="2376" w:type="dxa"/>
            <w:gridSpan w:val="6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10:30 – 10:55</w:t>
            </w:r>
          </w:p>
        </w:tc>
        <w:tc>
          <w:tcPr>
            <w:tcW w:w="1106" w:type="dxa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2376" w:type="dxa"/>
            <w:gridSpan w:val="6"/>
          </w:tcPr>
          <w:p w:rsidR="00FF2759" w:rsidRPr="002F207D" w:rsidRDefault="00FF2759" w:rsidP="00FF2759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Griselda Servín de la Mora Cota</w:t>
            </w:r>
          </w:p>
        </w:tc>
        <w:tc>
          <w:tcPr>
            <w:tcW w:w="2848" w:type="dxa"/>
            <w:gridSpan w:val="2"/>
          </w:tcPr>
          <w:p w:rsidR="00FF2759" w:rsidRPr="00464BE0" w:rsidRDefault="00464BE0" w:rsidP="00287934">
            <w:pPr>
              <w:jc w:val="both"/>
              <w:rPr>
                <w:rFonts w:ascii="Arabic Typesetting" w:hAnsi="Arabic Typesetting" w:cs="Arabic Typesetting"/>
              </w:rPr>
            </w:pPr>
            <w:r w:rsidRPr="00464BE0">
              <w:rPr>
                <w:rFonts w:ascii="Arabic Typesetting" w:hAnsi="Arabic Typesetting" w:cs="Arabic Typesetting"/>
              </w:rPr>
              <w:t>Propuesta didáctica para Articular  la semejanza con la trigonometría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José Luis Soto Munguía</w:t>
            </w:r>
          </w:p>
        </w:tc>
      </w:tr>
      <w:tr w:rsidR="00C13507" w:rsidRPr="00E026C8" w:rsidTr="002F207D">
        <w:tc>
          <w:tcPr>
            <w:tcW w:w="1741" w:type="dxa"/>
          </w:tcPr>
          <w:p w:rsidR="00E026C8" w:rsidRDefault="00E026C8" w:rsidP="00993016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11:00 – 11:25</w:t>
            </w:r>
          </w:p>
        </w:tc>
        <w:tc>
          <w:tcPr>
            <w:tcW w:w="1741" w:type="dxa"/>
            <w:gridSpan w:val="6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1741" w:type="dxa"/>
          </w:tcPr>
          <w:p w:rsidR="00FF2759" w:rsidRPr="002F207D" w:rsidRDefault="00FF2759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Israel Tarazón Acuña</w:t>
            </w:r>
          </w:p>
        </w:tc>
        <w:tc>
          <w:tcPr>
            <w:tcW w:w="3483" w:type="dxa"/>
            <w:gridSpan w:val="7"/>
          </w:tcPr>
          <w:p w:rsidR="00FF2759" w:rsidRPr="00D105DF" w:rsidRDefault="002F207D" w:rsidP="007742FB">
            <w:pPr>
              <w:jc w:val="center"/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Ecuaciones lineales con el uso de tecnología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Silvia Elena Ibarra Olmos</w:t>
            </w:r>
          </w:p>
        </w:tc>
      </w:tr>
      <w:tr w:rsidR="00C13507" w:rsidRPr="00E026C8" w:rsidTr="002F207D">
        <w:tc>
          <w:tcPr>
            <w:tcW w:w="2093" w:type="dxa"/>
            <w:gridSpan w:val="4"/>
          </w:tcPr>
          <w:p w:rsidR="00E026C8" w:rsidRDefault="00E026C8" w:rsidP="00993016">
            <w:pPr>
              <w:jc w:val="both"/>
              <w:rPr>
                <w:b/>
                <w:sz w:val="24"/>
                <w:szCs w:val="24"/>
              </w:rPr>
            </w:pPr>
          </w:p>
          <w:p w:rsidR="00C13507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11:30 – 11:55</w:t>
            </w:r>
          </w:p>
        </w:tc>
        <w:tc>
          <w:tcPr>
            <w:tcW w:w="1389" w:type="dxa"/>
            <w:gridSpan w:val="3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C13507" w:rsidRPr="00E026C8" w:rsidRDefault="00C13507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2093" w:type="dxa"/>
            <w:gridSpan w:val="4"/>
          </w:tcPr>
          <w:p w:rsidR="00FF2759" w:rsidRPr="002F207D" w:rsidRDefault="00FF2759" w:rsidP="00FF2759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Johann O. Zazueta Sánchez</w:t>
            </w:r>
          </w:p>
        </w:tc>
        <w:tc>
          <w:tcPr>
            <w:tcW w:w="3131" w:type="dxa"/>
            <w:gridSpan w:val="4"/>
          </w:tcPr>
          <w:p w:rsidR="00FF2759" w:rsidRPr="002F207D" w:rsidRDefault="002F207D" w:rsidP="002F207D">
            <w:pPr>
              <w:jc w:val="both"/>
              <w:rPr>
                <w:rFonts w:ascii="Arabic Typesetting" w:hAnsi="Arabic Typesetting" w:cs="Arabic Typesetting"/>
              </w:rPr>
            </w:pPr>
            <w:r w:rsidRPr="002F207D">
              <w:rPr>
                <w:rFonts w:ascii="Arabic Typesetting" w:hAnsi="Arabic Typesetting" w:cs="Arabic Typesetting"/>
                <w:color w:val="000000"/>
              </w:rPr>
              <w:t>Creencias de los profesores de matemáticas de bachillerato acerca de la enseñanza de fracciones. Estudio de casos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 xml:space="preserve">Martha Cristina </w:t>
            </w:r>
            <w:proofErr w:type="spellStart"/>
            <w:r>
              <w:rPr>
                <w:rFonts w:ascii="DaunPenh" w:hAnsi="DaunPenh" w:cs="DaunPenh"/>
                <w:i/>
              </w:rPr>
              <w:t>Villalba</w:t>
            </w:r>
            <w:proofErr w:type="spellEnd"/>
            <w:r>
              <w:rPr>
                <w:rFonts w:ascii="DaunPenh" w:hAnsi="DaunPenh" w:cs="DaunPenh"/>
                <w:i/>
              </w:rPr>
              <w:t xml:space="preserve"> Gutiérrez</w:t>
            </w:r>
          </w:p>
        </w:tc>
      </w:tr>
      <w:tr w:rsidR="00FF2759" w:rsidRPr="00E026C8" w:rsidTr="002F207D">
        <w:tc>
          <w:tcPr>
            <w:tcW w:w="1741" w:type="dxa"/>
          </w:tcPr>
          <w:p w:rsidR="00E026C8" w:rsidRDefault="00E026C8" w:rsidP="00993016">
            <w:pPr>
              <w:jc w:val="both"/>
              <w:rPr>
                <w:b/>
                <w:sz w:val="24"/>
                <w:szCs w:val="24"/>
              </w:rPr>
            </w:pPr>
          </w:p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12:00 – 12:25</w:t>
            </w:r>
          </w:p>
        </w:tc>
        <w:tc>
          <w:tcPr>
            <w:tcW w:w="1741" w:type="dxa"/>
            <w:gridSpan w:val="6"/>
          </w:tcPr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1741" w:type="dxa"/>
          </w:tcPr>
          <w:p w:rsidR="00FF2759" w:rsidRPr="002F207D" w:rsidRDefault="00FF2759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César F. Romero Félix</w:t>
            </w:r>
          </w:p>
        </w:tc>
        <w:tc>
          <w:tcPr>
            <w:tcW w:w="3483" w:type="dxa"/>
            <w:gridSpan w:val="7"/>
          </w:tcPr>
          <w:p w:rsidR="00FF2759" w:rsidRPr="00287934" w:rsidRDefault="00287934" w:rsidP="00287934">
            <w:pPr>
              <w:jc w:val="both"/>
              <w:rPr>
                <w:rFonts w:ascii="Arabic Typesetting" w:hAnsi="Arabic Typesetting" w:cs="Arabic Typesetting"/>
              </w:rPr>
            </w:pPr>
            <w:r w:rsidRPr="00287934">
              <w:rPr>
                <w:rFonts w:ascii="Arabic Typesetting" w:hAnsi="Arabic Typesetting" w:cs="Arabic Typesetting"/>
                <w:iCs/>
                <w:color w:val="000000"/>
              </w:rPr>
              <w:t xml:space="preserve">Explorando transformaciones lineales en el plano usando </w:t>
            </w:r>
            <w:proofErr w:type="spellStart"/>
            <w:r w:rsidRPr="00287934">
              <w:rPr>
                <w:rFonts w:ascii="Arabic Typesetting" w:hAnsi="Arabic Typesetting" w:cs="Arabic Typesetting"/>
                <w:iCs/>
                <w:color w:val="000000"/>
              </w:rPr>
              <w:t>GeoGebra</w:t>
            </w:r>
            <w:proofErr w:type="spellEnd"/>
            <w:r w:rsidRPr="00287934">
              <w:rPr>
                <w:rFonts w:ascii="Arabic Typesetting" w:hAnsi="Arabic Typesetting" w:cs="Arabic Typesetting"/>
                <w:b/>
                <w:iCs/>
                <w:color w:val="000000"/>
              </w:rPr>
              <w:t>.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9C5AF7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>
              <w:rPr>
                <w:rFonts w:ascii="DaunPenh" w:hAnsi="DaunPenh" w:cs="DaunPenh"/>
                <w:i/>
              </w:rPr>
              <w:t>Silvia Elena Ibarra Olmos</w:t>
            </w:r>
          </w:p>
        </w:tc>
      </w:tr>
      <w:tr w:rsidR="00FF2759" w:rsidRPr="00E026C8" w:rsidTr="002F207D">
        <w:tc>
          <w:tcPr>
            <w:tcW w:w="1741" w:type="dxa"/>
          </w:tcPr>
          <w:p w:rsidR="00E026C8" w:rsidRDefault="00E026C8" w:rsidP="00993016">
            <w:pPr>
              <w:jc w:val="both"/>
              <w:rPr>
                <w:b/>
                <w:sz w:val="24"/>
                <w:szCs w:val="24"/>
              </w:rPr>
            </w:pPr>
          </w:p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  <w:r w:rsidRPr="00E026C8">
              <w:rPr>
                <w:b/>
                <w:sz w:val="24"/>
                <w:szCs w:val="24"/>
              </w:rPr>
              <w:t>12:30 – 12:55</w:t>
            </w:r>
          </w:p>
        </w:tc>
        <w:tc>
          <w:tcPr>
            <w:tcW w:w="1741" w:type="dxa"/>
            <w:gridSpan w:val="6"/>
          </w:tcPr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FF2759" w:rsidRPr="00E026C8" w:rsidRDefault="00FF2759" w:rsidP="009930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759" w:rsidRPr="00D105DF" w:rsidTr="002F207D">
        <w:tc>
          <w:tcPr>
            <w:tcW w:w="1741" w:type="dxa"/>
          </w:tcPr>
          <w:p w:rsidR="00FF2759" w:rsidRPr="002F207D" w:rsidRDefault="00FF2759" w:rsidP="007742FB">
            <w:pPr>
              <w:jc w:val="both"/>
              <w:rPr>
                <w:rFonts w:ascii="DaunPenh" w:hAnsi="DaunPenh" w:cs="DaunPenh"/>
                <w:b/>
                <w:i/>
              </w:rPr>
            </w:pPr>
            <w:r w:rsidRPr="002F207D">
              <w:rPr>
                <w:rFonts w:ascii="DaunPenh" w:hAnsi="DaunPenh" w:cs="DaunPenh"/>
                <w:b/>
                <w:i/>
              </w:rPr>
              <w:t>Evaristo Trujillo Luque</w:t>
            </w:r>
          </w:p>
        </w:tc>
        <w:tc>
          <w:tcPr>
            <w:tcW w:w="3483" w:type="dxa"/>
            <w:gridSpan w:val="7"/>
          </w:tcPr>
          <w:p w:rsidR="00FF2759" w:rsidRPr="00287934" w:rsidRDefault="00287934" w:rsidP="00287934">
            <w:pPr>
              <w:jc w:val="both"/>
              <w:rPr>
                <w:rFonts w:ascii="Arabic Typesetting" w:hAnsi="Arabic Typesetting" w:cs="Arabic Typesetting"/>
              </w:rPr>
            </w:pPr>
            <w:r w:rsidRPr="00287934">
              <w:rPr>
                <w:rFonts w:ascii="Arabic Typesetting" w:hAnsi="Arabic Typesetting" w:cs="Arabic Typesetting"/>
                <w:i/>
                <w:color w:val="000000"/>
              </w:rPr>
              <w:t>La presencia del concepto de conjuntos en los currículos de la educación en México. El caso del Colegio de Bachilleres</w:t>
            </w:r>
          </w:p>
        </w:tc>
      </w:tr>
      <w:tr w:rsidR="00FF2759" w:rsidRPr="00D105DF" w:rsidTr="002F207D">
        <w:tc>
          <w:tcPr>
            <w:tcW w:w="5224" w:type="dxa"/>
            <w:gridSpan w:val="8"/>
          </w:tcPr>
          <w:p w:rsidR="00FF2759" w:rsidRPr="00D105DF" w:rsidRDefault="00FF2759" w:rsidP="005D612F">
            <w:pPr>
              <w:jc w:val="center"/>
              <w:rPr>
                <w:rFonts w:ascii="DaunPenh" w:hAnsi="DaunPenh" w:cs="DaunPenh"/>
              </w:rPr>
            </w:pPr>
            <w:r w:rsidRPr="00D105DF">
              <w:rPr>
                <w:rFonts w:ascii="DaunPenh" w:hAnsi="DaunPenh" w:cs="DaunPenh"/>
                <w:b/>
              </w:rPr>
              <w:t>Replica:</w:t>
            </w:r>
            <w:r w:rsidRPr="00D105DF">
              <w:rPr>
                <w:rFonts w:ascii="DaunPenh" w:hAnsi="DaunPenh" w:cs="DaunPenh"/>
              </w:rPr>
              <w:t xml:space="preserve"> </w:t>
            </w:r>
            <w:r w:rsidR="00191210">
              <w:rPr>
                <w:rFonts w:ascii="DaunPenh" w:hAnsi="DaunPenh" w:cs="DaunPenh"/>
                <w:i/>
              </w:rPr>
              <w:t>Agustín Grijalva Monteverde</w:t>
            </w:r>
          </w:p>
        </w:tc>
      </w:tr>
    </w:tbl>
    <w:p w:rsidR="00FF2759" w:rsidRDefault="00FF2759" w:rsidP="00D105DF">
      <w:pPr>
        <w:jc w:val="center"/>
      </w:pPr>
    </w:p>
    <w:p w:rsidR="00E026C8" w:rsidRDefault="00E026C8" w:rsidP="00D105DF">
      <w:pPr>
        <w:jc w:val="center"/>
      </w:pPr>
    </w:p>
    <w:p w:rsidR="00E026C8" w:rsidRDefault="00E026C8" w:rsidP="00D105DF">
      <w:pPr>
        <w:jc w:val="center"/>
      </w:pPr>
    </w:p>
    <w:p w:rsidR="00E026C8" w:rsidRDefault="00E026C8" w:rsidP="00D105DF">
      <w:pPr>
        <w:jc w:val="center"/>
      </w:pPr>
    </w:p>
    <w:p w:rsidR="00D105DF" w:rsidRDefault="00D105DF" w:rsidP="00D105DF">
      <w:pPr>
        <w:jc w:val="center"/>
      </w:pPr>
      <w:r>
        <w:t>Directorio</w:t>
      </w:r>
    </w:p>
    <w:p w:rsidR="00C13507" w:rsidRPr="00E026C8" w:rsidRDefault="00D105DF" w:rsidP="00D105DF">
      <w:pPr>
        <w:spacing w:after="0" w:line="240" w:lineRule="auto"/>
        <w:jc w:val="center"/>
        <w:rPr>
          <w:b/>
        </w:rPr>
      </w:pPr>
      <w:r w:rsidRPr="00E026C8">
        <w:rPr>
          <w:b/>
        </w:rPr>
        <w:t>Dr. Heriberto Grijalva Monteverde</w:t>
      </w:r>
    </w:p>
    <w:p w:rsidR="00D105DF" w:rsidRDefault="00D105DF" w:rsidP="00D105DF">
      <w:pPr>
        <w:spacing w:after="0" w:line="240" w:lineRule="auto"/>
        <w:jc w:val="center"/>
      </w:pPr>
      <w:r>
        <w:t>Rector</w:t>
      </w:r>
    </w:p>
    <w:p w:rsidR="00D105DF" w:rsidRDefault="00D105DF" w:rsidP="00D105DF">
      <w:pPr>
        <w:spacing w:after="0" w:line="240" w:lineRule="auto"/>
        <w:jc w:val="center"/>
      </w:pPr>
    </w:p>
    <w:p w:rsidR="00E026C8" w:rsidRDefault="00E026C8" w:rsidP="00D105DF">
      <w:pPr>
        <w:spacing w:after="0" w:line="240" w:lineRule="auto"/>
        <w:jc w:val="center"/>
      </w:pPr>
    </w:p>
    <w:p w:rsidR="00D105DF" w:rsidRDefault="00D105DF" w:rsidP="00D105DF">
      <w:pPr>
        <w:spacing w:after="0" w:line="240" w:lineRule="auto"/>
        <w:jc w:val="center"/>
      </w:pPr>
    </w:p>
    <w:p w:rsidR="00D105DF" w:rsidRPr="00E026C8" w:rsidRDefault="00D105DF" w:rsidP="00D105DF">
      <w:pPr>
        <w:spacing w:after="0" w:line="240" w:lineRule="auto"/>
        <w:jc w:val="center"/>
        <w:rPr>
          <w:b/>
        </w:rPr>
      </w:pPr>
      <w:r w:rsidRPr="00E026C8">
        <w:rPr>
          <w:b/>
        </w:rPr>
        <w:t>M.C. Miguel Ángel Moreno Núñez</w:t>
      </w:r>
    </w:p>
    <w:p w:rsidR="00D105DF" w:rsidRDefault="00D105DF" w:rsidP="00D105DF">
      <w:pPr>
        <w:spacing w:after="0" w:line="240" w:lineRule="auto"/>
        <w:jc w:val="center"/>
      </w:pPr>
      <w:r>
        <w:t>Director de la División de Ciencias Exactas y Naturales</w:t>
      </w:r>
    </w:p>
    <w:p w:rsidR="00D105DF" w:rsidRDefault="00D105DF" w:rsidP="00D105DF">
      <w:pPr>
        <w:jc w:val="center"/>
      </w:pPr>
    </w:p>
    <w:p w:rsidR="00E026C8" w:rsidRDefault="00E026C8" w:rsidP="00D105DF">
      <w:pPr>
        <w:jc w:val="center"/>
      </w:pPr>
    </w:p>
    <w:p w:rsidR="00D105DF" w:rsidRPr="00E026C8" w:rsidRDefault="00D105DF" w:rsidP="00D105DF">
      <w:pPr>
        <w:spacing w:after="0"/>
        <w:jc w:val="center"/>
        <w:rPr>
          <w:b/>
        </w:rPr>
      </w:pPr>
      <w:r w:rsidRPr="00E026C8">
        <w:rPr>
          <w:b/>
        </w:rPr>
        <w:t xml:space="preserve">Dr. Jesús Adolfo </w:t>
      </w:r>
      <w:proofErr w:type="spellStart"/>
      <w:r w:rsidRPr="00E026C8">
        <w:rPr>
          <w:b/>
        </w:rPr>
        <w:t>Minjárez</w:t>
      </w:r>
      <w:proofErr w:type="spellEnd"/>
      <w:r w:rsidRPr="00E026C8">
        <w:rPr>
          <w:b/>
        </w:rPr>
        <w:t xml:space="preserve"> Sosa</w:t>
      </w:r>
    </w:p>
    <w:p w:rsidR="00D105DF" w:rsidRDefault="00D105DF" w:rsidP="00D105DF">
      <w:pPr>
        <w:spacing w:after="0"/>
        <w:jc w:val="center"/>
      </w:pPr>
      <w:r>
        <w:t>Jefe del Departamento de Maestría</w:t>
      </w:r>
    </w:p>
    <w:p w:rsidR="00D105DF" w:rsidRDefault="00D105DF" w:rsidP="00D105DF">
      <w:pPr>
        <w:spacing w:after="0"/>
        <w:jc w:val="center"/>
      </w:pPr>
    </w:p>
    <w:p w:rsidR="00E026C8" w:rsidRPr="00D105DF" w:rsidRDefault="00E026C8" w:rsidP="00D105DF">
      <w:pPr>
        <w:spacing w:after="0"/>
        <w:jc w:val="center"/>
      </w:pPr>
    </w:p>
    <w:p w:rsidR="00C13507" w:rsidRPr="00E026C8" w:rsidRDefault="00D105DF" w:rsidP="00E026C8">
      <w:pPr>
        <w:spacing w:after="0" w:line="240" w:lineRule="auto"/>
        <w:jc w:val="center"/>
        <w:rPr>
          <w:b/>
        </w:rPr>
      </w:pPr>
      <w:r w:rsidRPr="00E026C8">
        <w:rPr>
          <w:b/>
        </w:rPr>
        <w:t>Dr. José Luis Soto Munguía</w:t>
      </w:r>
    </w:p>
    <w:p w:rsidR="00D105DF" w:rsidRDefault="00D105DF" w:rsidP="00E026C8">
      <w:pPr>
        <w:spacing w:after="0" w:line="240" w:lineRule="auto"/>
        <w:jc w:val="center"/>
      </w:pPr>
      <w:r>
        <w:t>Coordinador del Programa de Maestría en Ciencias con Especialidad en Matemática Educativa</w:t>
      </w:r>
    </w:p>
    <w:p w:rsidR="00D105DF" w:rsidRDefault="00D105DF" w:rsidP="00D105DF">
      <w:pPr>
        <w:jc w:val="center"/>
      </w:pPr>
    </w:p>
    <w:p w:rsidR="00D105DF" w:rsidRDefault="00D105DF" w:rsidP="00D105DF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1049778</wp:posOffset>
            </wp:positionH>
            <wp:positionV relativeFrom="paragraph">
              <wp:posOffset>266473</wp:posOffset>
            </wp:positionV>
            <wp:extent cx="771089" cy="832513"/>
            <wp:effectExtent l="19050" t="0" r="0" b="0"/>
            <wp:wrapNone/>
            <wp:docPr id="5" name="Imagen 5" descr="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78" cy="83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DF" w:rsidRDefault="00D105DF" w:rsidP="00D105DF">
      <w:pPr>
        <w:jc w:val="center"/>
      </w:pPr>
    </w:p>
    <w:sectPr w:rsidR="00D105DF" w:rsidSect="00795ECF">
      <w:pgSz w:w="7920" w:h="12240" w:orient="landscape" w:code="11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0" w:rsidRDefault="00C749E0" w:rsidP="004908AA">
      <w:pPr>
        <w:spacing w:after="0" w:line="240" w:lineRule="auto"/>
      </w:pPr>
      <w:r>
        <w:separator/>
      </w:r>
    </w:p>
  </w:endnote>
  <w:endnote w:type="continuationSeparator" w:id="0">
    <w:p w:rsidR="00C749E0" w:rsidRDefault="00C749E0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0" w:rsidRDefault="00C749E0" w:rsidP="004908AA">
      <w:pPr>
        <w:spacing w:after="0" w:line="240" w:lineRule="auto"/>
      </w:pPr>
      <w:r>
        <w:separator/>
      </w:r>
    </w:p>
  </w:footnote>
  <w:footnote w:type="continuationSeparator" w:id="0">
    <w:p w:rsidR="00C749E0" w:rsidRDefault="00C749E0" w:rsidP="004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F"/>
    <w:rsid w:val="0001707A"/>
    <w:rsid w:val="000442BA"/>
    <w:rsid w:val="000D4B1B"/>
    <w:rsid w:val="00191210"/>
    <w:rsid w:val="001928A6"/>
    <w:rsid w:val="00287934"/>
    <w:rsid w:val="002F207D"/>
    <w:rsid w:val="00373B2F"/>
    <w:rsid w:val="003A7EC3"/>
    <w:rsid w:val="0042420B"/>
    <w:rsid w:val="00464BE0"/>
    <w:rsid w:val="004658B9"/>
    <w:rsid w:val="004908AA"/>
    <w:rsid w:val="004B5A7E"/>
    <w:rsid w:val="00592D90"/>
    <w:rsid w:val="005D612F"/>
    <w:rsid w:val="005D6BC9"/>
    <w:rsid w:val="00620904"/>
    <w:rsid w:val="006253BE"/>
    <w:rsid w:val="00635BF1"/>
    <w:rsid w:val="00653BFC"/>
    <w:rsid w:val="006B7D8E"/>
    <w:rsid w:val="00795ECF"/>
    <w:rsid w:val="008035AD"/>
    <w:rsid w:val="00861C02"/>
    <w:rsid w:val="009026FE"/>
    <w:rsid w:val="009B5D12"/>
    <w:rsid w:val="009C5AF7"/>
    <w:rsid w:val="00A15E98"/>
    <w:rsid w:val="00A218E9"/>
    <w:rsid w:val="00B94EC2"/>
    <w:rsid w:val="00BA02D4"/>
    <w:rsid w:val="00BB6438"/>
    <w:rsid w:val="00BF1B24"/>
    <w:rsid w:val="00C13507"/>
    <w:rsid w:val="00C749E0"/>
    <w:rsid w:val="00C87FD9"/>
    <w:rsid w:val="00D105DF"/>
    <w:rsid w:val="00D15DD1"/>
    <w:rsid w:val="00DA093A"/>
    <w:rsid w:val="00E026C8"/>
    <w:rsid w:val="00E61153"/>
    <w:rsid w:val="00F27B78"/>
    <w:rsid w:val="00F458FA"/>
    <w:rsid w:val="00FF2759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0BF4-7785-49B0-9502-9BA23D1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Jose Luis</cp:lastModifiedBy>
  <cp:revision>2</cp:revision>
  <cp:lastPrinted>2010-01-13T20:12:00Z</cp:lastPrinted>
  <dcterms:created xsi:type="dcterms:W3CDTF">2013-01-04T17:27:00Z</dcterms:created>
  <dcterms:modified xsi:type="dcterms:W3CDTF">2013-01-04T17:27:00Z</dcterms:modified>
</cp:coreProperties>
</file>